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5C" w:rsidRDefault="005D105C" w:rsidP="005D105C">
      <w:pPr>
        <w:pStyle w:val="a5"/>
        <w:ind w:left="10348"/>
        <w:jc w:val="right"/>
      </w:pPr>
      <w:bookmarkStart w:id="0" w:name="_GoBack"/>
      <w:bookmarkEnd w:id="0"/>
      <w:r>
        <w:rPr>
          <w:bCs/>
          <w:sz w:val="28"/>
          <w:szCs w:val="28"/>
        </w:rPr>
        <w:t>Приложение</w:t>
      </w:r>
    </w:p>
    <w:p w:rsidR="005D105C" w:rsidRDefault="005D105C" w:rsidP="005D105C">
      <w:pPr>
        <w:pStyle w:val="a5"/>
        <w:ind w:left="1034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Приказу № </w:t>
      </w:r>
      <w:r w:rsidR="00B65031">
        <w:rPr>
          <w:bCs/>
          <w:sz w:val="28"/>
          <w:szCs w:val="28"/>
        </w:rPr>
        <w:t>42-1</w:t>
      </w:r>
      <w:r w:rsidR="00421756">
        <w:rPr>
          <w:bCs/>
          <w:sz w:val="28"/>
          <w:szCs w:val="28"/>
        </w:rPr>
        <w:t>/од</w:t>
      </w:r>
    </w:p>
    <w:p w:rsidR="005D105C" w:rsidRDefault="005D105C" w:rsidP="005D105C">
      <w:pPr>
        <w:pStyle w:val="a5"/>
        <w:ind w:left="10348"/>
        <w:jc w:val="right"/>
      </w:pPr>
      <w:r>
        <w:rPr>
          <w:bCs/>
          <w:sz w:val="28"/>
          <w:szCs w:val="28"/>
        </w:rPr>
        <w:t xml:space="preserve">от </w:t>
      </w:r>
      <w:r w:rsidR="00B65031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</w:t>
      </w:r>
      <w:r w:rsidR="00B65031">
        <w:rPr>
          <w:bCs/>
          <w:sz w:val="28"/>
          <w:szCs w:val="28"/>
        </w:rPr>
        <w:t>07</w:t>
      </w:r>
      <w:r>
        <w:rPr>
          <w:bCs/>
          <w:sz w:val="28"/>
          <w:szCs w:val="28"/>
        </w:rPr>
        <w:t>.</w:t>
      </w:r>
      <w:r w:rsidR="00B65031">
        <w:rPr>
          <w:bCs/>
          <w:sz w:val="28"/>
          <w:szCs w:val="28"/>
        </w:rPr>
        <w:t>2021</w:t>
      </w:r>
      <w:r w:rsidRPr="00421756">
        <w:rPr>
          <w:bCs/>
          <w:sz w:val="28"/>
          <w:szCs w:val="28"/>
        </w:rPr>
        <w:t>г</w:t>
      </w:r>
    </w:p>
    <w:p w:rsidR="005D105C" w:rsidRPr="00261FBA" w:rsidRDefault="005D105C" w:rsidP="005D105C">
      <w:pPr>
        <w:pStyle w:val="a5"/>
        <w:ind w:left="10348"/>
        <w:jc w:val="both"/>
        <w:rPr>
          <w:sz w:val="28"/>
          <w:szCs w:val="28"/>
        </w:rPr>
      </w:pPr>
    </w:p>
    <w:p w:rsidR="005D105C" w:rsidRDefault="005D105C" w:rsidP="005D105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</w:t>
      </w:r>
    </w:p>
    <w:p w:rsidR="005D105C" w:rsidRPr="00520CBE" w:rsidRDefault="005D105C" w:rsidP="005D105C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плана мероприятий по противодействию коррупции при осуществлении закупок товаров, работ, услуг для обеспечения муниципальных нужд в </w:t>
      </w:r>
      <w:r w:rsidRPr="00520CBE">
        <w:rPr>
          <w:sz w:val="28"/>
          <w:szCs w:val="28"/>
        </w:rPr>
        <w:t>МОУ ООШ № 11</w:t>
      </w:r>
      <w:r>
        <w:rPr>
          <w:sz w:val="28"/>
          <w:szCs w:val="28"/>
        </w:rPr>
        <w:t xml:space="preserve"> на 01.07.2021 года</w:t>
      </w:r>
    </w:p>
    <w:p w:rsidR="005D105C" w:rsidRDefault="005D105C" w:rsidP="005D105C">
      <w:pPr>
        <w:autoSpaceDE w:val="0"/>
        <w:jc w:val="center"/>
        <w:rPr>
          <w:sz w:val="28"/>
          <w:szCs w:val="28"/>
        </w:rPr>
      </w:pPr>
    </w:p>
    <w:tbl>
      <w:tblPr>
        <w:tblW w:w="15427" w:type="dxa"/>
        <w:tblInd w:w="-479" w:type="dxa"/>
        <w:tblLayout w:type="fixed"/>
        <w:tblLook w:val="0000" w:firstRow="0" w:lastRow="0" w:firstColumn="0" w:lastColumn="0" w:noHBand="0" w:noVBand="0"/>
      </w:tblPr>
      <w:tblGrid>
        <w:gridCol w:w="663"/>
        <w:gridCol w:w="5750"/>
        <w:gridCol w:w="2801"/>
        <w:gridCol w:w="2268"/>
        <w:gridCol w:w="3945"/>
      </w:tblGrid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Отчет об исполнении мероприятия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Определить ответственное лицо (ответственных лиц), на которого (которых) возложить функции, преимущественно связанные с предупреждением коррупции при осуществлении закупок.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520CBE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520CBE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>
            <w:pPr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5C37AE" w:rsidRDefault="005C37AE" w:rsidP="00024AFB">
            <w:pPr>
              <w:pStyle w:val="a5"/>
              <w:tabs>
                <w:tab w:val="left" w:pos="224"/>
              </w:tabs>
              <w:jc w:val="center"/>
              <w:rPr>
                <w:color w:val="FF0000"/>
                <w:sz w:val="24"/>
                <w:szCs w:val="24"/>
              </w:rPr>
            </w:pPr>
            <w:r w:rsidRPr="005C37AE">
              <w:rPr>
                <w:sz w:val="24"/>
                <w:szCs w:val="24"/>
              </w:rPr>
              <w:t>Новожилова Екатерина Сергеевна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Организовать повышение квалификации сотрудников, указанных в пункте 1, по дополнительной профессиональной программе по вопросам, связанным с осуществлением закупок.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520CBE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520CBE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>
            <w:pPr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B65031" w:rsidRDefault="00B65031" w:rsidP="005C37AE">
            <w:pPr>
              <w:pStyle w:val="a5"/>
              <w:snapToGri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Повышение квалификации не проводилось</w:t>
            </w:r>
          </w:p>
        </w:tc>
      </w:tr>
      <w:tr w:rsidR="005D105C" w:rsidTr="000D66B3">
        <w:tc>
          <w:tcPr>
            <w:tcW w:w="15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Профилактические мероприятия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Определить перечень работников учреждения, участвующих в осуществлении закупки. К таким работникам относятся следующие (если применимо):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1) руководитель заказчика;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2) члены комиссии по осуществлению закупок;</w:t>
            </w:r>
          </w:p>
          <w:p w:rsidR="005D105C" w:rsidRDefault="005D105C" w:rsidP="000D66B3">
            <w:pPr>
              <w:autoSpaceDE w:val="0"/>
              <w:jc w:val="both"/>
            </w:pPr>
            <w:r>
              <w:rPr>
                <w:bCs/>
              </w:rPr>
              <w:t>3) </w:t>
            </w:r>
            <w:r>
              <w:t>руководитель контрактной службы заказчика, контрактный управляющий.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520CBE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520CBE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>
            <w:pPr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5C37AE" w:rsidRDefault="005C37AE" w:rsidP="005C37AE">
            <w:pPr>
              <w:pStyle w:val="a5"/>
              <w:rPr>
                <w:bCs/>
                <w:sz w:val="24"/>
                <w:szCs w:val="24"/>
              </w:rPr>
            </w:pPr>
            <w:r w:rsidRPr="005C37AE">
              <w:rPr>
                <w:bCs/>
                <w:sz w:val="24"/>
                <w:szCs w:val="24"/>
              </w:rPr>
              <w:t>Определен перечень работников учреждения, участвующих в осуществлении закупок:</w:t>
            </w:r>
          </w:p>
          <w:p w:rsidR="005C37AE" w:rsidRPr="005C37AE" w:rsidRDefault="005C37AE" w:rsidP="00024AFB">
            <w:pPr>
              <w:pStyle w:val="a5"/>
              <w:numPr>
                <w:ilvl w:val="0"/>
                <w:numId w:val="1"/>
              </w:numPr>
              <w:tabs>
                <w:tab w:val="left" w:pos="224"/>
                <w:tab w:val="left" w:pos="366"/>
              </w:tabs>
              <w:ind w:left="83" w:firstLine="0"/>
              <w:rPr>
                <w:color w:val="FF0000"/>
                <w:sz w:val="24"/>
                <w:szCs w:val="24"/>
              </w:rPr>
            </w:pPr>
            <w:r w:rsidRPr="005C37AE">
              <w:rPr>
                <w:bCs/>
                <w:sz w:val="24"/>
                <w:szCs w:val="24"/>
              </w:rPr>
              <w:t>директор - Е.Б. Бодрягина;</w:t>
            </w:r>
          </w:p>
          <w:p w:rsidR="005C37AE" w:rsidRPr="00024AFB" w:rsidRDefault="005C37AE" w:rsidP="00024AFB">
            <w:pPr>
              <w:pStyle w:val="a5"/>
              <w:numPr>
                <w:ilvl w:val="0"/>
                <w:numId w:val="1"/>
              </w:numPr>
              <w:tabs>
                <w:tab w:val="left" w:pos="224"/>
                <w:tab w:val="left" w:pos="366"/>
              </w:tabs>
              <w:ind w:left="83" w:firstLine="0"/>
              <w:rPr>
                <w:sz w:val="28"/>
                <w:szCs w:val="28"/>
              </w:rPr>
            </w:pPr>
            <w:r w:rsidRPr="00024AFB">
              <w:rPr>
                <w:sz w:val="24"/>
                <w:szCs w:val="24"/>
              </w:rPr>
              <w:t>члены комисс</w:t>
            </w:r>
            <w:r w:rsidR="00024AFB" w:rsidRPr="00024AFB">
              <w:rPr>
                <w:sz w:val="24"/>
                <w:szCs w:val="24"/>
              </w:rPr>
              <w:t>и</w:t>
            </w:r>
            <w:r w:rsidRPr="00024AFB">
              <w:rPr>
                <w:sz w:val="24"/>
                <w:szCs w:val="24"/>
              </w:rPr>
              <w:t xml:space="preserve">и по закупкам </w:t>
            </w:r>
            <w:r w:rsidR="00BE7943" w:rsidRPr="00024AFB">
              <w:rPr>
                <w:sz w:val="24"/>
                <w:szCs w:val="24"/>
              </w:rPr>
              <w:t>–</w:t>
            </w:r>
            <w:r w:rsidRPr="00024AFB">
              <w:rPr>
                <w:sz w:val="24"/>
                <w:szCs w:val="24"/>
              </w:rPr>
              <w:t xml:space="preserve"> </w:t>
            </w:r>
            <w:r w:rsidR="00BE7943" w:rsidRPr="00024AFB">
              <w:rPr>
                <w:sz w:val="24"/>
                <w:szCs w:val="24"/>
              </w:rPr>
              <w:t xml:space="preserve">Е.В. Рябинина, </w:t>
            </w:r>
            <w:proofErr w:type="spellStart"/>
            <w:r w:rsidR="00024AFB" w:rsidRPr="00024AFB">
              <w:rPr>
                <w:sz w:val="24"/>
                <w:szCs w:val="24"/>
              </w:rPr>
              <w:t>зам</w:t>
            </w:r>
            <w:proofErr w:type="gramStart"/>
            <w:r w:rsidR="00024AFB" w:rsidRPr="00024AFB">
              <w:rPr>
                <w:sz w:val="24"/>
                <w:szCs w:val="24"/>
              </w:rPr>
              <w:t>.д</w:t>
            </w:r>
            <w:proofErr w:type="gramEnd"/>
            <w:r w:rsidR="00024AFB" w:rsidRPr="00024AFB">
              <w:rPr>
                <w:sz w:val="24"/>
                <w:szCs w:val="24"/>
              </w:rPr>
              <w:t>иректора</w:t>
            </w:r>
            <w:proofErr w:type="spellEnd"/>
            <w:r w:rsidR="00024AFB" w:rsidRPr="00024AFB">
              <w:rPr>
                <w:sz w:val="24"/>
                <w:szCs w:val="24"/>
              </w:rPr>
              <w:t xml:space="preserve"> по УВР, секретарь комиссии</w:t>
            </w:r>
            <w:r w:rsidR="00BE7943" w:rsidRPr="00024AFB">
              <w:rPr>
                <w:sz w:val="24"/>
                <w:szCs w:val="24"/>
              </w:rPr>
              <w:t xml:space="preserve">; </w:t>
            </w:r>
            <w:proofErr w:type="spellStart"/>
            <w:r w:rsidR="00BE7943" w:rsidRPr="00024AFB">
              <w:rPr>
                <w:sz w:val="24"/>
                <w:szCs w:val="24"/>
              </w:rPr>
              <w:t>О.С.Пугачева</w:t>
            </w:r>
            <w:proofErr w:type="spellEnd"/>
            <w:r w:rsidR="00BE7943" w:rsidRPr="00024AFB">
              <w:rPr>
                <w:sz w:val="24"/>
                <w:szCs w:val="24"/>
              </w:rPr>
              <w:t xml:space="preserve"> , учитель; </w:t>
            </w:r>
          </w:p>
          <w:p w:rsidR="00024AFB" w:rsidRPr="00024AFB" w:rsidRDefault="00024AFB" w:rsidP="00024AFB">
            <w:pPr>
              <w:pStyle w:val="a5"/>
              <w:ind w:left="83"/>
              <w:rPr>
                <w:sz w:val="28"/>
                <w:szCs w:val="28"/>
              </w:rPr>
            </w:pPr>
            <w:r w:rsidRPr="00024AFB">
              <w:rPr>
                <w:sz w:val="24"/>
                <w:szCs w:val="24"/>
              </w:rPr>
              <w:t>Митрофанова С.В., учитель;</w:t>
            </w:r>
          </w:p>
          <w:p w:rsidR="00DF6DBE" w:rsidRPr="00024AFB" w:rsidRDefault="00024AFB" w:rsidP="00024AFB">
            <w:pPr>
              <w:pStyle w:val="a5"/>
              <w:numPr>
                <w:ilvl w:val="0"/>
                <w:numId w:val="1"/>
              </w:numPr>
              <w:tabs>
                <w:tab w:val="left" w:pos="366"/>
              </w:tabs>
              <w:ind w:left="83" w:firstLine="0"/>
              <w:rPr>
                <w:sz w:val="24"/>
                <w:szCs w:val="24"/>
              </w:rPr>
            </w:pPr>
            <w:r w:rsidRPr="00024AFB">
              <w:rPr>
                <w:sz w:val="24"/>
                <w:szCs w:val="24"/>
              </w:rPr>
              <w:t xml:space="preserve">контрактный управляющий </w:t>
            </w:r>
            <w:proofErr w:type="gramStart"/>
            <w:r w:rsidRPr="00024AFB">
              <w:rPr>
                <w:sz w:val="24"/>
                <w:szCs w:val="24"/>
              </w:rPr>
              <w:t>-Н</w:t>
            </w:r>
            <w:proofErr w:type="gramEnd"/>
            <w:r w:rsidRPr="00024AFB">
              <w:rPr>
                <w:sz w:val="24"/>
                <w:szCs w:val="24"/>
              </w:rPr>
              <w:t xml:space="preserve">овожилова Е.С. </w:t>
            </w:r>
            <w:r>
              <w:rPr>
                <w:sz w:val="24"/>
                <w:szCs w:val="24"/>
              </w:rPr>
              <w:t>,</w:t>
            </w:r>
            <w:r w:rsidRPr="00024AFB">
              <w:rPr>
                <w:sz w:val="24"/>
                <w:szCs w:val="24"/>
              </w:rPr>
              <w:t xml:space="preserve"> главный бухгалтер</w:t>
            </w:r>
            <w:r w:rsidR="00F13E48">
              <w:rPr>
                <w:sz w:val="24"/>
                <w:szCs w:val="24"/>
              </w:rPr>
              <w:t>, член комиссии</w:t>
            </w:r>
          </w:p>
          <w:p w:rsidR="00BE7943" w:rsidRPr="00944B18" w:rsidRDefault="00BE7943" w:rsidP="00BE7943">
            <w:pPr>
              <w:pStyle w:val="a5"/>
              <w:ind w:left="720"/>
              <w:rPr>
                <w:color w:val="FF0000"/>
                <w:sz w:val="28"/>
                <w:szCs w:val="28"/>
              </w:rPr>
            </w:pPr>
          </w:p>
        </w:tc>
      </w:tr>
      <w:tr w:rsidR="005D105C" w:rsidRPr="00944B18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Проведение консультативно-методических совещаний с работниками учреждения по вопросам противодействия коррупции.</w:t>
            </w:r>
          </w:p>
          <w:p w:rsidR="005D105C" w:rsidRDefault="005D105C" w:rsidP="000D66B3">
            <w:pPr>
              <w:pStyle w:val="a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520CBE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520CBE">
              <w:rPr>
                <w:sz w:val="28"/>
                <w:szCs w:val="28"/>
              </w:rPr>
              <w:lastRenderedPageBreak/>
              <w:t>МОУ ООШ № 11</w:t>
            </w:r>
          </w:p>
          <w:p w:rsidR="005D105C" w:rsidRDefault="005D105C" w:rsidP="000D66B3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944B18" w:rsidRDefault="005D105C" w:rsidP="000D66B3">
            <w:pPr>
              <w:pStyle w:val="a5"/>
              <w:snapToGrid w:val="0"/>
              <w:jc w:val="both"/>
              <w:rPr>
                <w:bCs/>
                <w:color w:val="FF0000"/>
                <w:sz w:val="24"/>
                <w:szCs w:val="24"/>
              </w:rPr>
            </w:pPr>
            <w:r w:rsidRPr="00A12AA6">
              <w:rPr>
                <w:bCs/>
                <w:sz w:val="24"/>
                <w:szCs w:val="24"/>
              </w:rPr>
              <w:t>Проводится на постоянной основе.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Проведение консультативно-методических мероприятий с работниками учреждения, которым впервые поручено осуществлять деятельность, связанную с закупками, по вопросам противодействия коррупции.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520CBE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520CBE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мере необходимости</w:t>
            </w:r>
            <w:r>
              <w:rPr>
                <w:rStyle w:val="a3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944B18" w:rsidRDefault="005D105C" w:rsidP="00DF6DBE">
            <w:pPr>
              <w:pStyle w:val="a5"/>
              <w:snapToGrid w:val="0"/>
              <w:jc w:val="both"/>
              <w:rPr>
                <w:color w:val="FF0000"/>
              </w:rPr>
            </w:pPr>
            <w:r w:rsidRPr="00DF6DBE">
              <w:rPr>
                <w:bCs/>
                <w:sz w:val="24"/>
                <w:szCs w:val="24"/>
              </w:rPr>
              <w:t xml:space="preserve">Проводится при назначении на должность. В </w:t>
            </w:r>
            <w:r w:rsidR="00DF6DBE" w:rsidRPr="00DF6DBE">
              <w:rPr>
                <w:bCs/>
                <w:sz w:val="24"/>
                <w:szCs w:val="24"/>
              </w:rPr>
              <w:t>2020г.</w:t>
            </w:r>
            <w:r w:rsidRPr="00DF6DBE">
              <w:rPr>
                <w:bCs/>
                <w:sz w:val="24"/>
                <w:szCs w:val="24"/>
              </w:rPr>
              <w:t xml:space="preserve"> проведено </w:t>
            </w:r>
            <w:r w:rsidR="00DF6DBE" w:rsidRPr="00DF6DBE">
              <w:rPr>
                <w:bCs/>
                <w:sz w:val="24"/>
                <w:szCs w:val="24"/>
              </w:rPr>
              <w:t>1</w:t>
            </w:r>
            <w:r w:rsidRPr="00DF6DBE">
              <w:rPr>
                <w:bCs/>
                <w:sz w:val="24"/>
                <w:szCs w:val="24"/>
              </w:rPr>
              <w:t xml:space="preserve"> консультативно-методических мероприятий с работниками учреждения, которым впервые поручено осуществлять деятельность, связанную с закупками, по вопросам противодействия коррупции.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Оценка знаний работников учреждения по вопросам, связанным с соблюдением работниками учреждения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коррупции, в форме тестирования.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520CBE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520CBE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944B18" w:rsidRDefault="005D105C" w:rsidP="00DF6DBE">
            <w:pPr>
              <w:pStyle w:val="a5"/>
              <w:snapToGrid w:val="0"/>
              <w:jc w:val="both"/>
              <w:rPr>
                <w:color w:val="FF0000"/>
              </w:rPr>
            </w:pPr>
            <w:r w:rsidRPr="00DF6DBE">
              <w:rPr>
                <w:bCs/>
                <w:sz w:val="24"/>
                <w:szCs w:val="24"/>
              </w:rPr>
              <w:t>Запланировано в форме тестирования</w:t>
            </w:r>
            <w:r w:rsidR="00B65031">
              <w:rPr>
                <w:bCs/>
                <w:sz w:val="24"/>
                <w:szCs w:val="24"/>
              </w:rPr>
              <w:t xml:space="preserve"> на 4 квартал 2021 года</w:t>
            </w:r>
          </w:p>
        </w:tc>
      </w:tr>
      <w:tr w:rsidR="005D105C" w:rsidTr="000D66B3">
        <w:tc>
          <w:tcPr>
            <w:tcW w:w="15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Аналитические мероприятия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Определение критериев выбора закупок, в отношении которых будет уделяться повышенное внимание.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Указанные критерии могут основываться на следующих аспектах: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- размер начальной (максимальной) цены договора, предметом которого являются поставка товара, выполнение работы, оказание услуги (далее – контракт), цена контракта, заключаемого с единственным поставщиком (подрядчиком, исполнителем), начальная сумма цен единиц товара, работы, услуги;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- коррупционная емкость предмета (сферы) закупки (строительство (в том числе жилищное), здравоохранение и т.д.);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 xml:space="preserve">- частота заключаемых контрактов с одним и тем же </w:t>
            </w:r>
            <w:r>
              <w:rPr>
                <w:bCs/>
                <w:sz w:val="24"/>
                <w:szCs w:val="24"/>
              </w:rPr>
              <w:lastRenderedPageBreak/>
              <w:t>поставщиком (подрядчиком, исполнителем), в части возможного установления неформальных связей между конечным выгодоприобретателем- работником и представителем поставщика (подрядчика, исполнителя);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- иные применимые аспекты.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F2F2F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3F2F2F">
              <w:rPr>
                <w:sz w:val="28"/>
                <w:szCs w:val="28"/>
              </w:rPr>
              <w:lastRenderedPageBreak/>
              <w:t>МОУ ООШ № 11</w:t>
            </w:r>
          </w:p>
          <w:p w:rsidR="005D105C" w:rsidRDefault="005D105C" w:rsidP="000D66B3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Раз в полугодие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9738AD" w:rsidRDefault="005D105C" w:rsidP="000D66B3">
            <w:pPr>
              <w:shd w:val="clear" w:color="auto" w:fill="FFFFFF"/>
              <w:jc w:val="both"/>
            </w:pPr>
            <w:r w:rsidRPr="009738AD">
              <w:t>Определен критерий выбора закупок, которым уделялось повышенное внимание в отчетном периоде</w:t>
            </w:r>
          </w:p>
          <w:p w:rsidR="005D105C" w:rsidRPr="009738AD" w:rsidRDefault="005D105C" w:rsidP="000D66B3">
            <w:pPr>
              <w:jc w:val="both"/>
            </w:pPr>
            <w:r w:rsidRPr="009738AD">
              <w:t>- размер начальной (максимальной) цены муниципального контракта, предметом которого являются поставка товара, выполнение работы, оказание услуги (далее - контракт), цена контракта, заключаемого с единственным поставщиком (подрядчиком, исполнителем), начальная сумма цен единиц товара, работы, услуги – более 1 000 000 руб.</w:t>
            </w:r>
          </w:p>
          <w:p w:rsidR="005D105C" w:rsidRPr="009738AD" w:rsidRDefault="005D105C" w:rsidP="000D66B3">
            <w:pPr>
              <w:jc w:val="both"/>
            </w:pPr>
          </w:p>
          <w:p w:rsidR="005D105C" w:rsidRPr="009738AD" w:rsidRDefault="005D105C" w:rsidP="000D66B3">
            <w:pPr>
              <w:jc w:val="both"/>
            </w:pPr>
            <w:r w:rsidRPr="009738AD">
              <w:lastRenderedPageBreak/>
              <w:t>-закупки у единственного поставщика без проведения торгов:</w:t>
            </w:r>
            <w:r w:rsidRPr="009738AD">
              <w:rPr>
                <w:rFonts w:eastAsia="Calibri"/>
                <w:lang w:eastAsia="en-US"/>
              </w:rPr>
              <w:t xml:space="preserve"> в части снижение их доли за указанный период в общем СГОЗ</w:t>
            </w:r>
            <w:r w:rsidRPr="009738AD">
              <w:t xml:space="preserve"> </w:t>
            </w:r>
          </w:p>
          <w:p w:rsidR="005D105C" w:rsidRPr="009738AD" w:rsidRDefault="005D105C" w:rsidP="000D66B3">
            <w:pPr>
              <w:jc w:val="both"/>
            </w:pP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Проведение анализа соблюдения положений законодательства Российской Федерации о противодействии коррупции, который может основываться на следующем: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- абсолютный анализ всех работников учреждений, участвующих в закупочной деятельности, а также всех участников закупки;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- абсолютный анализ всех работников учреждений, участвующих в закупочной деятельности, а также всех поставщиков (подрядчиков, исполнителей), определенных по результатам закупок;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- выборочный анализ работников учреждений, участвующих в закупочной деятельности;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- выборочный анализ поставщиков (подрядчиков, исполнителей), определенных по результатам закупок;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- выборочный анализ работников учреждений, участвующих в закупочной деятельности, а также участников закупки в связи с поступившей в орган (организацию) информацией от физических или юридических лиц, в том числе иных органов;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- иные основания для проведения анализа.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F2F2F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3F2F2F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Раз в полугодие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9738AD" w:rsidRDefault="005D105C" w:rsidP="000D66B3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9738AD">
              <w:rPr>
                <w:bCs/>
                <w:sz w:val="24"/>
                <w:szCs w:val="24"/>
              </w:rPr>
              <w:t>Критерий, по которому проводился анализ на предмет наличия личной заинтересованности:</w:t>
            </w:r>
          </w:p>
          <w:p w:rsidR="005D105C" w:rsidRPr="009738AD" w:rsidRDefault="005D105C" w:rsidP="000D66B3">
            <w:pPr>
              <w:pStyle w:val="a5"/>
              <w:jc w:val="both"/>
            </w:pPr>
            <w:r w:rsidRPr="009738AD">
              <w:rPr>
                <w:bCs/>
                <w:sz w:val="24"/>
                <w:szCs w:val="24"/>
              </w:rPr>
              <w:t xml:space="preserve">Проверка проводилась в соответствии с требованиями п.9 ч.1 ст.31 ФЗ №44-фз. За отчетный период не были выявлены конфликты интересов между должностными лицами заказчика и подрядчика при проведении закупки способом запроса котировок. </w:t>
            </w:r>
          </w:p>
          <w:p w:rsidR="005D105C" w:rsidRPr="00EC44FA" w:rsidRDefault="005D105C" w:rsidP="000D66B3">
            <w:pPr>
              <w:pStyle w:val="a5"/>
              <w:jc w:val="both"/>
              <w:rPr>
                <w:color w:val="FF0000"/>
              </w:rPr>
            </w:pP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Анализ поступающих в учреждение содержащих замечания писем уполномоченных органов (например, ФАС России, Счетной палаты Российской Федерации, Федерального казначейства) в целях выявления личной заинтересованности.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F2F2F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3F2F2F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Раз в полугодие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B703EC" w:rsidRDefault="005D105C" w:rsidP="000D66B3">
            <w:pPr>
              <w:pStyle w:val="a5"/>
              <w:jc w:val="both"/>
              <w:rPr>
                <w:color w:val="FF0000"/>
              </w:rPr>
            </w:pPr>
            <w:r w:rsidRPr="00520CBE">
              <w:rPr>
                <w:bCs/>
                <w:sz w:val="24"/>
                <w:szCs w:val="24"/>
              </w:rPr>
              <w:t>В отчетном периоде не поступали</w:t>
            </w:r>
            <w:r>
              <w:rPr>
                <w:bCs/>
                <w:color w:val="FF0000"/>
                <w:sz w:val="24"/>
                <w:szCs w:val="24"/>
              </w:rPr>
              <w:t xml:space="preserve">. </w:t>
            </w:r>
          </w:p>
        </w:tc>
      </w:tr>
      <w:tr w:rsidR="005D105C" w:rsidRPr="00520CBE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 xml:space="preserve">Анализ информации, поступившей в связи с проведенным общественным контролем гражданами и общественными объединениями, и объединениями </w:t>
            </w:r>
            <w:r>
              <w:rPr>
                <w:bCs/>
                <w:sz w:val="24"/>
                <w:szCs w:val="24"/>
              </w:rPr>
              <w:lastRenderedPageBreak/>
              <w:t>юридических лиц, а также информации, поступившей от указанных и иных субъектов в порядке, предусмотренном положениями Федерального закона от 02.05.2006. № 59-ФЗ</w:t>
            </w:r>
            <w:r>
              <w:rPr>
                <w:bCs/>
                <w:sz w:val="24"/>
                <w:szCs w:val="24"/>
              </w:rPr>
              <w:br/>
              <w:t>«О порядке рассмотрения обращений граждан Российской Федерации», в целях выявления личной заинтересованности.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F2F2F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3F2F2F">
              <w:rPr>
                <w:sz w:val="28"/>
                <w:szCs w:val="28"/>
              </w:rPr>
              <w:lastRenderedPageBreak/>
              <w:t>МОУ ООШ № 11</w:t>
            </w:r>
          </w:p>
          <w:p w:rsidR="005D105C" w:rsidRDefault="005D105C" w:rsidP="000D66B3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Раз в полугодие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520CBE" w:rsidRDefault="005D105C" w:rsidP="000D66B3">
            <w:pPr>
              <w:pStyle w:val="a5"/>
              <w:jc w:val="both"/>
            </w:pPr>
            <w:r w:rsidRPr="00520CBE">
              <w:rPr>
                <w:bCs/>
                <w:sz w:val="24"/>
                <w:szCs w:val="24"/>
              </w:rPr>
              <w:t xml:space="preserve">В отчетном периоде не поступали. 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Организация личного приема лиц, обладающих информацией о фактах совершения работниками учреждения коррупционных правонарушений, телефона «горячей линии», создание адреса электронной почты, на который гражданин сможет направить рассматриваемую информацию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F2F2F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3F2F2F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Постоянно,</w:t>
            </w:r>
          </w:p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личный прием –</w:t>
            </w:r>
          </w:p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по отдельному графику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9738AD" w:rsidRDefault="005D105C" w:rsidP="000D66B3">
            <w:pPr>
              <w:pStyle w:val="a5"/>
              <w:spacing w:line="240" w:lineRule="atLeast"/>
              <w:jc w:val="both"/>
            </w:pPr>
            <w:r w:rsidRPr="009738AD">
              <w:rPr>
                <w:rStyle w:val="a4"/>
                <w:rFonts w:eastAsia="Calibri"/>
                <w:bCs/>
                <w:color w:val="auto"/>
                <w:kern w:val="2"/>
                <w:sz w:val="24"/>
                <w:szCs w:val="24"/>
                <w:u w:val="none"/>
                <w:lang w:eastAsia="en-US"/>
              </w:rPr>
              <w:t>Обращений от вышеуказанных лиц за 1 полугодие 2021 года не поступало.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Обобщение имеющейся информации о работнике учреждения, его близких родственниках (если применимо), например, информации, содержащейся в следующих документах: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1) трудовая книжка;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2) анкета, подлежащая представлению в учреждение, 3) личная карточка работника;</w:t>
            </w:r>
          </w:p>
          <w:p w:rsidR="005D105C" w:rsidRDefault="005D105C" w:rsidP="000D66B3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4) представления сведений об адресах сайтов и (или) страниц сайтов в информационно-телекоммуникационной сети «Интернет», на которых работники учреждения, гражданином Российской Федерации, размещалась общедоступная информация, а также данные, позволяющие его идентифицировать;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5) иная информация, в том числе содержащаяся в личном деле работника учреждения.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F2F2F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3F2F2F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Раз в полугодие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520CBE" w:rsidRDefault="005D105C" w:rsidP="000D66B3">
            <w:pPr>
              <w:pStyle w:val="a5"/>
              <w:jc w:val="both"/>
            </w:pPr>
            <w:r w:rsidRPr="00520CBE">
              <w:rPr>
                <w:bCs/>
                <w:sz w:val="24"/>
                <w:szCs w:val="24"/>
              </w:rPr>
              <w:t xml:space="preserve">Информация о выявленной личной заинтересованности не установлена. 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Актуализация информации, находящейся в личном деле работника учреждения.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F2F2F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3F2F2F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520CBE" w:rsidRDefault="005D105C" w:rsidP="000D66B3">
            <w:pPr>
              <w:pStyle w:val="a5"/>
              <w:jc w:val="both"/>
            </w:pPr>
            <w:r w:rsidRPr="00520CBE">
              <w:rPr>
                <w:bCs/>
                <w:sz w:val="24"/>
                <w:szCs w:val="24"/>
              </w:rPr>
              <w:t>Выполнено.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EF30C6" w:rsidRDefault="005D105C" w:rsidP="000D66B3">
            <w:pPr>
              <w:pStyle w:val="a5"/>
              <w:jc w:val="both"/>
              <w:rPr>
                <w:highlight w:val="yellow"/>
              </w:rPr>
            </w:pPr>
            <w:r w:rsidRPr="007D32A5">
              <w:rPr>
                <w:bCs/>
                <w:sz w:val="24"/>
                <w:szCs w:val="24"/>
              </w:rPr>
              <w:t>Представление руководителем учреждения, участвующими в осуществлении закупок, декларации о возможной личной заинтересованности, являющейся приложением к настоящему плану.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F2F2F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3F2F2F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Ежегодно до 30 апреля года, следующего за отчетным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520CBE" w:rsidRDefault="005D105C" w:rsidP="000D66B3">
            <w:pPr>
              <w:pStyle w:val="a5"/>
              <w:jc w:val="both"/>
            </w:pPr>
            <w:r w:rsidRPr="00520CBE">
              <w:rPr>
                <w:bCs/>
                <w:sz w:val="24"/>
                <w:szCs w:val="24"/>
              </w:rPr>
              <w:t>В результате анализа декларации, личная заинтересованность руководителя отсутствует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Формирование профилей работниками учреждений, участвующих в закупочной деятельности, указанных в пункте 3 настоящего плана.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F2F2F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3F2F2F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520CBE" w:rsidRDefault="005D105C" w:rsidP="000D66B3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520CBE">
              <w:rPr>
                <w:bCs/>
                <w:sz w:val="24"/>
                <w:szCs w:val="24"/>
              </w:rPr>
              <w:t>Сформирован и утвержден шаблон профиля работниками учреждений, участвующих в закупочной деятельности.</w:t>
            </w:r>
          </w:p>
          <w:p w:rsidR="005D105C" w:rsidRPr="00660B4B" w:rsidRDefault="005D105C" w:rsidP="000D66B3">
            <w:pPr>
              <w:pStyle w:val="a5"/>
              <w:jc w:val="both"/>
              <w:rPr>
                <w:color w:val="FF0000"/>
              </w:rPr>
            </w:pPr>
            <w:r w:rsidRPr="00520CBE">
              <w:rPr>
                <w:bCs/>
                <w:sz w:val="24"/>
                <w:szCs w:val="24"/>
              </w:rPr>
              <w:t>Информация о выявлении конфликта интересов не установлена.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Формирование профилей участников закупок, в том числе определенным по результатам закупок поставщикам (подрядчикам, исполнителям).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F2F2F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3F2F2F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 w:rsidRPr="00520CBE">
              <w:rPr>
                <w:bCs/>
                <w:sz w:val="24"/>
                <w:szCs w:val="24"/>
              </w:rPr>
              <w:t xml:space="preserve">Профили </w:t>
            </w:r>
            <w:r>
              <w:rPr>
                <w:bCs/>
                <w:sz w:val="24"/>
                <w:szCs w:val="24"/>
              </w:rPr>
              <w:t>участников закупок</w:t>
            </w:r>
            <w:r w:rsidRPr="00520CBE">
              <w:rPr>
                <w:bCs/>
                <w:sz w:val="24"/>
                <w:szCs w:val="24"/>
              </w:rPr>
              <w:t xml:space="preserve"> в 1 полугодии 2021 года не составлялись ввиду отсутствия </w:t>
            </w:r>
            <w:r>
              <w:rPr>
                <w:bCs/>
                <w:sz w:val="24"/>
                <w:szCs w:val="24"/>
              </w:rPr>
              <w:t>поставщиков</w:t>
            </w:r>
            <w:r w:rsidRPr="00520CBE">
              <w:rPr>
                <w:bCs/>
                <w:sz w:val="24"/>
                <w:szCs w:val="24"/>
              </w:rPr>
              <w:t xml:space="preserve"> по</w:t>
            </w:r>
            <w:r>
              <w:rPr>
                <w:bCs/>
                <w:color w:val="ED1C24"/>
                <w:sz w:val="24"/>
                <w:szCs w:val="24"/>
              </w:rPr>
              <w:t xml:space="preserve"> </w:t>
            </w:r>
            <w:r w:rsidRPr="00520CBE">
              <w:rPr>
                <w:bCs/>
                <w:sz w:val="24"/>
                <w:szCs w:val="24"/>
              </w:rPr>
              <w:t xml:space="preserve">муниципальным контрактам по закупкам, попавшим в выборку </w:t>
            </w:r>
            <w:proofErr w:type="gramStart"/>
            <w:r w:rsidRPr="00520CBE">
              <w:rPr>
                <w:bCs/>
                <w:sz w:val="24"/>
                <w:szCs w:val="24"/>
              </w:rPr>
              <w:t>согласно критерия</w:t>
            </w:r>
            <w:proofErr w:type="gramEnd"/>
            <w:r w:rsidRPr="00520CBE">
              <w:rPr>
                <w:bCs/>
                <w:sz w:val="24"/>
                <w:szCs w:val="24"/>
              </w:rPr>
              <w:t xml:space="preserve"> по п.8.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Формирование профилей субподрядчиков (</w:t>
            </w:r>
            <w:proofErr w:type="spellStart"/>
            <w:r>
              <w:rPr>
                <w:bCs/>
                <w:sz w:val="24"/>
                <w:szCs w:val="24"/>
              </w:rPr>
              <w:t>субисполнителей</w:t>
            </w:r>
            <w:proofErr w:type="spellEnd"/>
            <w:r>
              <w:rPr>
                <w:bCs/>
                <w:sz w:val="24"/>
                <w:szCs w:val="24"/>
              </w:rPr>
              <w:t>) по контрактам.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F2F2F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3F2F2F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6F585B" w:rsidRDefault="005D105C" w:rsidP="000D66B3">
            <w:pPr>
              <w:pStyle w:val="a5"/>
              <w:jc w:val="both"/>
              <w:rPr>
                <w:bCs/>
                <w:color w:val="ED1C24"/>
                <w:sz w:val="24"/>
                <w:szCs w:val="24"/>
              </w:rPr>
            </w:pPr>
            <w:r w:rsidRPr="00520CBE">
              <w:rPr>
                <w:bCs/>
                <w:sz w:val="24"/>
                <w:szCs w:val="24"/>
              </w:rPr>
              <w:t>Профили субподрядчиков (соисполнителей) в 1 полугодии 2021 года не составлялись ввиду отсутствия субподрядчиков (соисполнителей) по</w:t>
            </w:r>
            <w:r>
              <w:rPr>
                <w:bCs/>
                <w:color w:val="ED1C24"/>
                <w:sz w:val="24"/>
                <w:szCs w:val="24"/>
              </w:rPr>
              <w:t xml:space="preserve"> </w:t>
            </w:r>
            <w:r w:rsidRPr="00520CBE">
              <w:rPr>
                <w:bCs/>
                <w:sz w:val="24"/>
                <w:szCs w:val="24"/>
              </w:rPr>
              <w:t xml:space="preserve">муниципальным контрактам по закупкам, попавшим в выборку </w:t>
            </w:r>
            <w:proofErr w:type="gramStart"/>
            <w:r w:rsidRPr="00520CBE">
              <w:rPr>
                <w:bCs/>
                <w:sz w:val="24"/>
                <w:szCs w:val="24"/>
              </w:rPr>
              <w:t>согласно критерия</w:t>
            </w:r>
            <w:proofErr w:type="gramEnd"/>
            <w:r w:rsidRPr="00520CBE">
              <w:rPr>
                <w:bCs/>
                <w:sz w:val="24"/>
                <w:szCs w:val="24"/>
              </w:rPr>
              <w:t xml:space="preserve"> по п.8.</w:t>
            </w:r>
          </w:p>
        </w:tc>
      </w:tr>
      <w:tr w:rsidR="005D105C" w:rsidRPr="00364E21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64E21" w:rsidRDefault="005D105C" w:rsidP="000D66B3">
            <w:pPr>
              <w:pStyle w:val="a5"/>
              <w:jc w:val="center"/>
              <w:rPr>
                <w:sz w:val="24"/>
                <w:szCs w:val="24"/>
              </w:rPr>
            </w:pPr>
            <w:r w:rsidRPr="00364E2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64E21" w:rsidRDefault="005D105C" w:rsidP="000D66B3">
            <w:pPr>
              <w:pStyle w:val="a5"/>
              <w:jc w:val="both"/>
              <w:rPr>
                <w:sz w:val="24"/>
                <w:szCs w:val="24"/>
              </w:rPr>
            </w:pPr>
            <w:r w:rsidRPr="00364E21">
              <w:rPr>
                <w:bCs/>
                <w:sz w:val="24"/>
                <w:szCs w:val="24"/>
              </w:rPr>
              <w:t>Проведение перекрестного анализа имеющейся информации для целей выявления личной заинтересованности работников учреждения по результатам составления профилей работниками учреждений, участвующих в осуществлении закупки, а также профилей участников закупок, субподрядчиков (</w:t>
            </w:r>
            <w:proofErr w:type="spellStart"/>
            <w:r w:rsidRPr="00364E21">
              <w:rPr>
                <w:bCs/>
                <w:sz w:val="24"/>
                <w:szCs w:val="24"/>
              </w:rPr>
              <w:t>субисполнителей</w:t>
            </w:r>
            <w:proofErr w:type="spellEnd"/>
            <w:r w:rsidRPr="00364E21">
              <w:rPr>
                <w:bCs/>
                <w:sz w:val="24"/>
                <w:szCs w:val="24"/>
              </w:rPr>
              <w:t>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autoSpaceDE w:val="0"/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3F2F2F">
              <w:rPr>
                <w:sz w:val="28"/>
                <w:szCs w:val="28"/>
              </w:rPr>
              <w:t>МОУ ООШ № 11</w:t>
            </w:r>
          </w:p>
          <w:p w:rsidR="005D105C" w:rsidRPr="00364E21" w:rsidRDefault="005D105C" w:rsidP="000D66B3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64E21" w:rsidRDefault="005D105C" w:rsidP="000D66B3">
            <w:pPr>
              <w:pStyle w:val="a5"/>
              <w:jc w:val="center"/>
              <w:rPr>
                <w:sz w:val="24"/>
                <w:szCs w:val="24"/>
              </w:rPr>
            </w:pPr>
            <w:r w:rsidRPr="00364E21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520CBE" w:rsidRDefault="005D105C" w:rsidP="000D66B3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520CBE">
              <w:rPr>
                <w:bCs/>
                <w:sz w:val="24"/>
                <w:szCs w:val="24"/>
              </w:rPr>
              <w:t xml:space="preserve">При проведении перекрестного анализа имеющейся информации для целей выявления личной заинтересованности работников по результатам составления профилей работников, участвующих в осуществлении закупки, а также профилей участников закупок </w:t>
            </w:r>
            <w:r w:rsidRPr="00520CBE">
              <w:rPr>
                <w:sz w:val="24"/>
                <w:szCs w:val="24"/>
              </w:rPr>
              <w:t>личной заинтересованности работников не выявлено.</w:t>
            </w:r>
          </w:p>
        </w:tc>
      </w:tr>
    </w:tbl>
    <w:p w:rsidR="005D105C" w:rsidRPr="00364E21" w:rsidRDefault="005D105C" w:rsidP="005D105C">
      <w:pPr>
        <w:pStyle w:val="a5"/>
        <w:jc w:val="center"/>
        <w:rPr>
          <w:sz w:val="24"/>
          <w:szCs w:val="24"/>
        </w:rPr>
      </w:pPr>
    </w:p>
    <w:p w:rsidR="00626C7A" w:rsidRDefault="00626C7A"/>
    <w:sectPr w:rsidR="00626C7A">
      <w:headerReference w:type="default" r:id="rId8"/>
      <w:headerReference w:type="first" r:id="rId9"/>
      <w:pgSz w:w="16838" w:h="11906" w:orient="landscape"/>
      <w:pgMar w:top="1134" w:right="992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F6" w:rsidRDefault="00C65BF6" w:rsidP="005D105C">
      <w:r>
        <w:separator/>
      </w:r>
    </w:p>
  </w:endnote>
  <w:endnote w:type="continuationSeparator" w:id="0">
    <w:p w:rsidR="00C65BF6" w:rsidRDefault="00C65BF6" w:rsidP="005D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F6" w:rsidRDefault="00C65BF6" w:rsidP="005D105C">
      <w:r>
        <w:separator/>
      </w:r>
    </w:p>
  </w:footnote>
  <w:footnote w:type="continuationSeparator" w:id="0">
    <w:p w:rsidR="00C65BF6" w:rsidRDefault="00C65BF6" w:rsidP="005D105C">
      <w:r>
        <w:continuationSeparator/>
      </w:r>
    </w:p>
  </w:footnote>
  <w:footnote w:id="1">
    <w:p w:rsidR="005D105C" w:rsidRDefault="005D105C" w:rsidP="005D105C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1B" w:rsidRDefault="00371600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49471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1B" w:rsidRDefault="00C65B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083"/>
    <w:multiLevelType w:val="hybridMultilevel"/>
    <w:tmpl w:val="1116BDC2"/>
    <w:lvl w:ilvl="0" w:tplc="62F8593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F7"/>
    <w:rsid w:val="00024AFB"/>
    <w:rsid w:val="00371600"/>
    <w:rsid w:val="00391100"/>
    <w:rsid w:val="00421756"/>
    <w:rsid w:val="00494718"/>
    <w:rsid w:val="005C37AE"/>
    <w:rsid w:val="005D105C"/>
    <w:rsid w:val="00626C7A"/>
    <w:rsid w:val="006C4867"/>
    <w:rsid w:val="00753423"/>
    <w:rsid w:val="009738AD"/>
    <w:rsid w:val="00A12AA6"/>
    <w:rsid w:val="00B65031"/>
    <w:rsid w:val="00BD24F7"/>
    <w:rsid w:val="00BD542D"/>
    <w:rsid w:val="00BE0EDF"/>
    <w:rsid w:val="00BE7943"/>
    <w:rsid w:val="00C65BF6"/>
    <w:rsid w:val="00DF6DBE"/>
    <w:rsid w:val="00E67788"/>
    <w:rsid w:val="00F13E48"/>
    <w:rsid w:val="00F14A2D"/>
    <w:rsid w:val="00FC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5D105C"/>
    <w:rPr>
      <w:vertAlign w:val="superscript"/>
    </w:rPr>
  </w:style>
  <w:style w:type="character" w:styleId="a4">
    <w:name w:val="Hyperlink"/>
    <w:rsid w:val="005D105C"/>
    <w:rPr>
      <w:color w:val="0000FF"/>
      <w:u w:val="single"/>
    </w:rPr>
  </w:style>
  <w:style w:type="paragraph" w:styleId="a5">
    <w:name w:val="Body Text"/>
    <w:basedOn w:val="a"/>
    <w:link w:val="a6"/>
    <w:rsid w:val="005D105C"/>
    <w:rPr>
      <w:sz w:val="44"/>
      <w:szCs w:val="20"/>
    </w:rPr>
  </w:style>
  <w:style w:type="character" w:customStyle="1" w:styleId="a6">
    <w:name w:val="Основной текст Знак"/>
    <w:basedOn w:val="a0"/>
    <w:link w:val="a5"/>
    <w:rsid w:val="005D105C"/>
    <w:rPr>
      <w:rFonts w:ascii="Times New Roman" w:eastAsia="Times New Roman" w:hAnsi="Times New Roman" w:cs="Times New Roman"/>
      <w:sz w:val="44"/>
      <w:szCs w:val="20"/>
      <w:lang w:eastAsia="zh-CN"/>
    </w:rPr>
  </w:style>
  <w:style w:type="paragraph" w:styleId="a7">
    <w:name w:val="header"/>
    <w:basedOn w:val="a"/>
    <w:link w:val="a8"/>
    <w:rsid w:val="005D105C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5D105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footnote text"/>
    <w:basedOn w:val="a"/>
    <w:link w:val="aa"/>
    <w:rsid w:val="005D105C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D105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5D105C"/>
    <w:rPr>
      <w:vertAlign w:val="superscript"/>
    </w:rPr>
  </w:style>
  <w:style w:type="character" w:styleId="a4">
    <w:name w:val="Hyperlink"/>
    <w:rsid w:val="005D105C"/>
    <w:rPr>
      <w:color w:val="0000FF"/>
      <w:u w:val="single"/>
    </w:rPr>
  </w:style>
  <w:style w:type="paragraph" w:styleId="a5">
    <w:name w:val="Body Text"/>
    <w:basedOn w:val="a"/>
    <w:link w:val="a6"/>
    <w:rsid w:val="005D105C"/>
    <w:rPr>
      <w:sz w:val="44"/>
      <w:szCs w:val="20"/>
    </w:rPr>
  </w:style>
  <w:style w:type="character" w:customStyle="1" w:styleId="a6">
    <w:name w:val="Основной текст Знак"/>
    <w:basedOn w:val="a0"/>
    <w:link w:val="a5"/>
    <w:rsid w:val="005D105C"/>
    <w:rPr>
      <w:rFonts w:ascii="Times New Roman" w:eastAsia="Times New Roman" w:hAnsi="Times New Roman" w:cs="Times New Roman"/>
      <w:sz w:val="44"/>
      <w:szCs w:val="20"/>
      <w:lang w:eastAsia="zh-CN"/>
    </w:rPr>
  </w:style>
  <w:style w:type="paragraph" w:styleId="a7">
    <w:name w:val="header"/>
    <w:basedOn w:val="a"/>
    <w:link w:val="a8"/>
    <w:rsid w:val="005D105C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5D105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footnote text"/>
    <w:basedOn w:val="a"/>
    <w:link w:val="aa"/>
    <w:rsid w:val="005D105C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D105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Бодрягина ЕБ</dc:creator>
  <cp:lastModifiedBy>Школа11</cp:lastModifiedBy>
  <cp:revision>2</cp:revision>
  <dcterms:created xsi:type="dcterms:W3CDTF">2022-06-22T11:57:00Z</dcterms:created>
  <dcterms:modified xsi:type="dcterms:W3CDTF">2022-06-22T11:57:00Z</dcterms:modified>
</cp:coreProperties>
</file>